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41708" w:rsidRPr="00151A7F" w:rsidRDefault="00541708">
      <w:pPr>
        <w:tabs>
          <w:tab w:val="center" w:pos="4320"/>
          <w:tab w:val="right" w:pos="8640"/>
        </w:tabs>
        <w:rPr>
          <w:rFonts w:asciiTheme="majorHAnsi" w:hAnsiTheme="majorHAnsi"/>
        </w:rPr>
      </w:pPr>
    </w:p>
    <w:p w:rsidR="00541708" w:rsidRPr="00151A7F" w:rsidRDefault="00417994">
      <w:pPr>
        <w:pStyle w:val="Heading2"/>
        <w:rPr>
          <w:rFonts w:asciiTheme="majorHAnsi" w:hAnsiTheme="majorHAnsi"/>
          <w:color w:val="auto"/>
          <w:sz w:val="28"/>
          <w:szCs w:val="28"/>
        </w:rPr>
      </w:pPr>
      <w:r w:rsidRPr="00151A7F">
        <w:rPr>
          <w:rFonts w:asciiTheme="majorHAnsi" w:hAnsiTheme="majorHAnsi"/>
          <w:color w:val="auto"/>
          <w:sz w:val="28"/>
          <w:szCs w:val="28"/>
        </w:rPr>
        <w:t xml:space="preserve">Governance Board Agenda </w:t>
      </w:r>
    </w:p>
    <w:p w:rsidR="00541708" w:rsidRPr="00151A7F" w:rsidRDefault="0087135C">
      <w:pPr>
        <w:jc w:val="center"/>
        <w:rPr>
          <w:rFonts w:asciiTheme="majorHAnsi" w:hAnsiTheme="majorHAnsi"/>
          <w:b/>
          <w:color w:val="auto"/>
          <w:sz w:val="28"/>
          <w:szCs w:val="28"/>
        </w:rPr>
      </w:pPr>
      <w:r w:rsidRPr="00151A7F">
        <w:rPr>
          <w:rFonts w:asciiTheme="majorHAnsi" w:eastAsia="Arial" w:hAnsiTheme="majorHAnsi" w:cs="Arial"/>
          <w:b/>
          <w:color w:val="auto"/>
          <w:sz w:val="28"/>
          <w:szCs w:val="28"/>
        </w:rPr>
        <w:t xml:space="preserve">Monday, </w:t>
      </w:r>
      <w:r w:rsidR="00325AF1">
        <w:rPr>
          <w:rFonts w:asciiTheme="majorHAnsi" w:eastAsia="Arial" w:hAnsiTheme="majorHAnsi" w:cs="Arial"/>
          <w:b/>
          <w:color w:val="auto"/>
          <w:sz w:val="28"/>
          <w:szCs w:val="28"/>
        </w:rPr>
        <w:t>April 25</w:t>
      </w:r>
      <w:r w:rsidR="00300F7B">
        <w:rPr>
          <w:rFonts w:asciiTheme="majorHAnsi" w:eastAsia="Arial" w:hAnsiTheme="majorHAnsi" w:cs="Arial"/>
          <w:b/>
          <w:color w:val="auto"/>
          <w:sz w:val="28"/>
          <w:szCs w:val="28"/>
        </w:rPr>
        <w:t>, 2016</w:t>
      </w:r>
    </w:p>
    <w:p w:rsidR="00541708" w:rsidRPr="00151A7F" w:rsidRDefault="006F76EF">
      <w:pPr>
        <w:jc w:val="center"/>
        <w:rPr>
          <w:rFonts w:asciiTheme="majorHAnsi" w:hAnsiTheme="majorHAnsi"/>
          <w:b/>
          <w:color w:val="auto"/>
          <w:sz w:val="28"/>
          <w:szCs w:val="28"/>
        </w:rPr>
      </w:pPr>
      <w:r w:rsidRPr="00151A7F">
        <w:rPr>
          <w:rFonts w:asciiTheme="majorHAnsi" w:eastAsia="Arial" w:hAnsiTheme="majorHAnsi" w:cs="Arial"/>
          <w:b/>
          <w:color w:val="auto"/>
          <w:sz w:val="28"/>
          <w:szCs w:val="28"/>
        </w:rPr>
        <w:t xml:space="preserve">10:30 AM – </w:t>
      </w:r>
      <w:r w:rsidR="00300F7B">
        <w:rPr>
          <w:rFonts w:asciiTheme="majorHAnsi" w:eastAsia="Arial" w:hAnsiTheme="majorHAnsi" w:cs="Arial"/>
          <w:b/>
          <w:color w:val="auto"/>
          <w:sz w:val="28"/>
          <w:szCs w:val="28"/>
        </w:rPr>
        <w:t>12:00 PM</w:t>
      </w:r>
    </w:p>
    <w:p w:rsidR="00541708" w:rsidRDefault="00417994">
      <w:pPr>
        <w:jc w:val="center"/>
        <w:rPr>
          <w:rFonts w:asciiTheme="majorHAnsi" w:eastAsia="Arial" w:hAnsiTheme="majorHAnsi" w:cs="Arial"/>
          <w:b/>
          <w:color w:val="auto"/>
          <w:sz w:val="28"/>
          <w:szCs w:val="28"/>
        </w:rPr>
      </w:pPr>
      <w:r w:rsidRPr="00151A7F">
        <w:rPr>
          <w:rFonts w:asciiTheme="majorHAnsi" w:eastAsia="Arial" w:hAnsiTheme="majorHAnsi" w:cs="Arial"/>
          <w:b/>
          <w:color w:val="auto"/>
          <w:sz w:val="28"/>
          <w:szCs w:val="28"/>
        </w:rPr>
        <w:t>Charles City DHS Office</w:t>
      </w:r>
    </w:p>
    <w:p w:rsidR="00151A7F" w:rsidRPr="00151A7F" w:rsidRDefault="00151A7F">
      <w:pPr>
        <w:jc w:val="center"/>
        <w:rPr>
          <w:rFonts w:asciiTheme="majorHAnsi" w:hAnsiTheme="majorHAnsi"/>
        </w:rPr>
      </w:pPr>
    </w:p>
    <w:p w:rsidR="00325AF1" w:rsidRPr="00325AF1" w:rsidRDefault="00325AF1" w:rsidP="00325AF1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bookmarkStart w:id="0" w:name="h.gjdgxs" w:colFirst="0" w:colLast="0"/>
      <w:bookmarkEnd w:id="0"/>
      <w:r w:rsidRPr="00325AF1">
        <w:rPr>
          <w:rFonts w:ascii="Cambria" w:hAnsi="Cambria" w:cs="Arial"/>
          <w:color w:val="auto"/>
          <w:szCs w:val="24"/>
        </w:rPr>
        <w:t>Approve Agenda</w:t>
      </w:r>
    </w:p>
    <w:p w:rsidR="00325AF1" w:rsidRPr="00325AF1" w:rsidRDefault="00325AF1" w:rsidP="00325AF1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 w:rsidRPr="00325AF1">
        <w:rPr>
          <w:rFonts w:ascii="Cambria" w:hAnsi="Cambria" w:cs="Arial"/>
          <w:color w:val="auto"/>
          <w:szCs w:val="24"/>
        </w:rPr>
        <w:t>Approve Minutes</w:t>
      </w:r>
    </w:p>
    <w:p w:rsidR="00325AF1" w:rsidRPr="00325AF1" w:rsidRDefault="00325AF1" w:rsidP="00325AF1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</w:p>
    <w:p w:rsidR="00325AF1" w:rsidRPr="00325AF1" w:rsidRDefault="00325AF1" w:rsidP="00325AF1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</w:p>
    <w:p w:rsidR="00325AF1" w:rsidRPr="00325AF1" w:rsidRDefault="00325AF1" w:rsidP="00325AF1">
      <w:pPr>
        <w:numPr>
          <w:ilvl w:val="0"/>
          <w:numId w:val="27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 w:rsidRPr="00325AF1">
        <w:rPr>
          <w:rFonts w:ascii="Cambria" w:hAnsi="Cambria" w:cs="Arial"/>
          <w:color w:val="auto"/>
          <w:szCs w:val="24"/>
        </w:rPr>
        <w:t xml:space="preserve">Financial </w:t>
      </w:r>
    </w:p>
    <w:p w:rsidR="00325AF1" w:rsidRPr="00325AF1" w:rsidRDefault="00325AF1" w:rsidP="00325AF1">
      <w:pPr>
        <w:numPr>
          <w:ilvl w:val="0"/>
          <w:numId w:val="28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 w:rsidRPr="00325AF1">
        <w:rPr>
          <w:rFonts w:ascii="Cambria" w:hAnsi="Cambria" w:cs="Arial"/>
          <w:color w:val="auto"/>
          <w:szCs w:val="24"/>
        </w:rPr>
        <w:t>Transfer from JCS (ACTION ITEM)</w:t>
      </w:r>
    </w:p>
    <w:p w:rsidR="00325AF1" w:rsidRPr="00325AF1" w:rsidRDefault="00325AF1" w:rsidP="00325AF1">
      <w:pPr>
        <w:numPr>
          <w:ilvl w:val="0"/>
          <w:numId w:val="28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 w:rsidRPr="00325AF1">
        <w:rPr>
          <w:rFonts w:ascii="Cambria" w:hAnsi="Cambria" w:cs="Arial"/>
          <w:color w:val="auto"/>
          <w:szCs w:val="24"/>
        </w:rPr>
        <w:t>FY16 Expenditures/Reversion</w:t>
      </w:r>
    </w:p>
    <w:p w:rsidR="00325AF1" w:rsidRPr="00325AF1" w:rsidRDefault="00325AF1" w:rsidP="00325AF1">
      <w:pPr>
        <w:numPr>
          <w:ilvl w:val="0"/>
          <w:numId w:val="28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>
        <w:rPr>
          <w:rFonts w:ascii="Cambria" w:hAnsi="Cambria" w:cs="Arial"/>
          <w:color w:val="auto"/>
          <w:szCs w:val="24"/>
        </w:rPr>
        <w:t xml:space="preserve">Estimated </w:t>
      </w:r>
      <w:r w:rsidRPr="00325AF1">
        <w:rPr>
          <w:rFonts w:ascii="Cambria" w:hAnsi="Cambria" w:cs="Arial"/>
          <w:color w:val="auto"/>
          <w:szCs w:val="24"/>
        </w:rPr>
        <w:t>Funds Available for FY17</w:t>
      </w:r>
    </w:p>
    <w:p w:rsidR="00325AF1" w:rsidRPr="00325AF1" w:rsidRDefault="00325AF1" w:rsidP="00325AF1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</w:p>
    <w:p w:rsidR="00325AF1" w:rsidRPr="00325AF1" w:rsidRDefault="00325AF1" w:rsidP="00325AF1">
      <w:pPr>
        <w:numPr>
          <w:ilvl w:val="0"/>
          <w:numId w:val="27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 w:rsidRPr="00325AF1">
        <w:rPr>
          <w:rFonts w:ascii="Cambria" w:hAnsi="Cambria" w:cs="Arial"/>
          <w:color w:val="auto"/>
          <w:szCs w:val="24"/>
        </w:rPr>
        <w:t>Contract Renewals and/or Procurements based on available funding (</w:t>
      </w:r>
      <w:r w:rsidRPr="00325AF1">
        <w:rPr>
          <w:rFonts w:ascii="Cambria" w:hAnsi="Cambria" w:cs="Arial"/>
          <w:caps/>
          <w:color w:val="auto"/>
          <w:szCs w:val="24"/>
        </w:rPr>
        <w:t>all items need action</w:t>
      </w:r>
      <w:r w:rsidRPr="00325AF1">
        <w:rPr>
          <w:rFonts w:ascii="Cambria" w:hAnsi="Cambria" w:cs="Arial"/>
          <w:color w:val="auto"/>
          <w:szCs w:val="24"/>
        </w:rPr>
        <w:t>)</w:t>
      </w:r>
    </w:p>
    <w:p w:rsidR="00325AF1" w:rsidRDefault="00325AF1" w:rsidP="00325AF1">
      <w:pPr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 w:rsidRPr="00325AF1">
        <w:rPr>
          <w:rFonts w:ascii="Cambria" w:hAnsi="Cambria" w:cs="Arial"/>
          <w:color w:val="auto"/>
          <w:szCs w:val="24"/>
        </w:rPr>
        <w:t xml:space="preserve">Coordination Services – Contract Renewal </w:t>
      </w:r>
      <w:r w:rsidR="005222E6">
        <w:rPr>
          <w:rFonts w:ascii="Cambria" w:hAnsi="Cambria" w:cs="Arial"/>
          <w:color w:val="auto"/>
          <w:szCs w:val="24"/>
        </w:rPr>
        <w:t>and Acceptance of Transfer from P4C</w:t>
      </w:r>
    </w:p>
    <w:p w:rsidR="00325AF1" w:rsidRPr="00325AF1" w:rsidRDefault="00325AF1" w:rsidP="00325AF1">
      <w:pPr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 w:rsidRPr="00325AF1">
        <w:rPr>
          <w:rFonts w:ascii="Cambria" w:hAnsi="Cambria" w:cs="Arial"/>
          <w:color w:val="auto"/>
          <w:szCs w:val="24"/>
        </w:rPr>
        <w:t xml:space="preserve">Family Support Services – </w:t>
      </w:r>
      <w:r>
        <w:rPr>
          <w:rFonts w:ascii="Cambria" w:hAnsi="Cambria" w:cs="Arial"/>
          <w:color w:val="auto"/>
          <w:szCs w:val="24"/>
        </w:rPr>
        <w:t xml:space="preserve">P4C </w:t>
      </w:r>
      <w:r w:rsidRPr="00325AF1">
        <w:rPr>
          <w:rFonts w:ascii="Cambria" w:hAnsi="Cambria" w:cs="Arial"/>
          <w:color w:val="auto"/>
          <w:szCs w:val="24"/>
        </w:rPr>
        <w:t>Contract Renewal</w:t>
      </w:r>
      <w:r>
        <w:rPr>
          <w:rFonts w:ascii="Cambria" w:hAnsi="Cambria" w:cs="Arial"/>
          <w:color w:val="auto"/>
          <w:szCs w:val="24"/>
        </w:rPr>
        <w:t xml:space="preserve"> – Transfer of funds</w:t>
      </w:r>
      <w:r w:rsidR="005765D4">
        <w:rPr>
          <w:rFonts w:ascii="Cambria" w:hAnsi="Cambria" w:cs="Arial"/>
          <w:color w:val="auto"/>
          <w:szCs w:val="24"/>
        </w:rPr>
        <w:t xml:space="preserve"> to P4C</w:t>
      </w:r>
      <w:bookmarkStart w:id="1" w:name="_GoBack"/>
      <w:bookmarkEnd w:id="1"/>
    </w:p>
    <w:p w:rsidR="00325AF1" w:rsidRDefault="00325AF1" w:rsidP="00325AF1">
      <w:pPr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>
        <w:rPr>
          <w:rFonts w:ascii="Cambria" w:hAnsi="Cambria" w:cs="Arial"/>
          <w:color w:val="auto"/>
          <w:szCs w:val="24"/>
        </w:rPr>
        <w:t>Mentoring Floyd County – Contract Renewal</w:t>
      </w:r>
    </w:p>
    <w:p w:rsidR="00325AF1" w:rsidRDefault="00325AF1" w:rsidP="00325AF1">
      <w:pPr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>
        <w:rPr>
          <w:rFonts w:ascii="Cambria" w:hAnsi="Cambria" w:cs="Arial"/>
          <w:color w:val="auto"/>
          <w:szCs w:val="24"/>
        </w:rPr>
        <w:t>Mentoring  Chickasaw County – Contract Renewal</w:t>
      </w:r>
    </w:p>
    <w:p w:rsidR="00325AF1" w:rsidRPr="00325AF1" w:rsidRDefault="00325AF1" w:rsidP="00325AF1">
      <w:pPr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 w:rsidRPr="00325AF1">
        <w:rPr>
          <w:rFonts w:ascii="Cambria" w:hAnsi="Cambria" w:cs="Arial"/>
          <w:color w:val="auto"/>
          <w:szCs w:val="24"/>
        </w:rPr>
        <w:t xml:space="preserve">Integrated </w:t>
      </w:r>
      <w:r>
        <w:rPr>
          <w:rFonts w:ascii="Cambria" w:hAnsi="Cambria" w:cs="Arial"/>
          <w:color w:val="auto"/>
          <w:szCs w:val="24"/>
        </w:rPr>
        <w:t>Mental Health</w:t>
      </w:r>
      <w:r w:rsidRPr="00325AF1">
        <w:rPr>
          <w:rFonts w:ascii="Cambria" w:hAnsi="Cambria" w:cs="Arial"/>
          <w:color w:val="auto"/>
          <w:szCs w:val="24"/>
        </w:rPr>
        <w:t xml:space="preserve"> – </w:t>
      </w:r>
      <w:r w:rsidR="00B86E85">
        <w:rPr>
          <w:rFonts w:ascii="Cambria" w:hAnsi="Cambria" w:cs="Arial"/>
          <w:color w:val="auto"/>
          <w:szCs w:val="24"/>
        </w:rPr>
        <w:t>New Intergovernmental Contract</w:t>
      </w:r>
      <w:r>
        <w:rPr>
          <w:rFonts w:ascii="Cambria" w:hAnsi="Cambria" w:cs="Arial"/>
          <w:color w:val="auto"/>
          <w:szCs w:val="24"/>
        </w:rPr>
        <w:t xml:space="preserve"> </w:t>
      </w:r>
    </w:p>
    <w:p w:rsidR="00B86E85" w:rsidRDefault="00B86E85" w:rsidP="00325AF1">
      <w:pPr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>
        <w:rPr>
          <w:rFonts w:ascii="Cambria" w:hAnsi="Cambria" w:cs="Arial"/>
          <w:color w:val="auto"/>
          <w:szCs w:val="24"/>
        </w:rPr>
        <w:t>Nurtured Heart Approach – New Intergovernmental Contract</w:t>
      </w:r>
    </w:p>
    <w:p w:rsidR="00325AF1" w:rsidRDefault="00B86E85" w:rsidP="00325AF1">
      <w:pPr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>
        <w:rPr>
          <w:rFonts w:ascii="Cambria" w:hAnsi="Cambria" w:cs="Arial"/>
          <w:color w:val="auto"/>
          <w:szCs w:val="24"/>
        </w:rPr>
        <w:t>Learning Connections Teen Parent – Contract Renewal</w:t>
      </w:r>
      <w:r w:rsidR="00325AF1" w:rsidRPr="00325AF1">
        <w:rPr>
          <w:rFonts w:ascii="Cambria" w:hAnsi="Cambria" w:cs="Arial"/>
          <w:color w:val="auto"/>
          <w:szCs w:val="24"/>
        </w:rPr>
        <w:t xml:space="preserve"> </w:t>
      </w:r>
    </w:p>
    <w:p w:rsidR="002322D5" w:rsidRPr="00325AF1" w:rsidRDefault="002322D5" w:rsidP="00325AF1">
      <w:pPr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>
        <w:rPr>
          <w:rFonts w:ascii="Cambria" w:hAnsi="Cambria" w:cs="Arial"/>
          <w:color w:val="auto"/>
          <w:szCs w:val="24"/>
        </w:rPr>
        <w:t>Girls After-School Treatment Services – Contract Renewal</w:t>
      </w:r>
      <w:r w:rsidR="005222E6">
        <w:rPr>
          <w:rFonts w:ascii="Cambria" w:hAnsi="Cambria" w:cs="Arial"/>
          <w:color w:val="auto"/>
          <w:szCs w:val="24"/>
        </w:rPr>
        <w:t xml:space="preserve"> &amp; Acceptance of P4C Transfer</w:t>
      </w:r>
    </w:p>
    <w:p w:rsidR="00325AF1" w:rsidRPr="00325AF1" w:rsidRDefault="00325AF1" w:rsidP="00325AF1">
      <w:pPr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 w:rsidRPr="00325AF1">
        <w:rPr>
          <w:rFonts w:ascii="Cambria" w:hAnsi="Cambria" w:cs="Arial"/>
          <w:color w:val="auto"/>
          <w:szCs w:val="24"/>
        </w:rPr>
        <w:t xml:space="preserve">CPPC – </w:t>
      </w:r>
      <w:r w:rsidR="00B86E85">
        <w:rPr>
          <w:rFonts w:ascii="Cambria" w:hAnsi="Cambria" w:cs="Arial"/>
          <w:color w:val="auto"/>
          <w:szCs w:val="24"/>
        </w:rPr>
        <w:t>Contract Renewal Adding P4C</w:t>
      </w:r>
    </w:p>
    <w:p w:rsidR="00325AF1" w:rsidRDefault="00325AF1" w:rsidP="00325AF1">
      <w:pPr>
        <w:numPr>
          <w:ilvl w:val="0"/>
          <w:numId w:val="29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 w:rsidRPr="00325AF1">
        <w:rPr>
          <w:rFonts w:ascii="Cambria" w:hAnsi="Cambria" w:cs="Arial"/>
          <w:color w:val="auto"/>
          <w:szCs w:val="24"/>
        </w:rPr>
        <w:t>New Services</w:t>
      </w:r>
    </w:p>
    <w:p w:rsidR="002322D5" w:rsidRDefault="002322D5" w:rsidP="002322D5">
      <w:pPr>
        <w:pStyle w:val="ListParagraph"/>
        <w:numPr>
          <w:ilvl w:val="0"/>
          <w:numId w:val="30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>
        <w:rPr>
          <w:rFonts w:ascii="Cambria" w:hAnsi="Cambria" w:cs="Arial"/>
          <w:color w:val="auto"/>
          <w:szCs w:val="24"/>
        </w:rPr>
        <w:t>Early/Crisis Intervention with Crisis Response and Clinical Consultation Teams</w:t>
      </w:r>
      <w:r w:rsidR="005222E6">
        <w:rPr>
          <w:rFonts w:ascii="Cambria" w:hAnsi="Cambria" w:cs="Arial"/>
          <w:color w:val="auto"/>
          <w:szCs w:val="24"/>
        </w:rPr>
        <w:t xml:space="preserve"> - Procurement</w:t>
      </w:r>
    </w:p>
    <w:p w:rsidR="002322D5" w:rsidRPr="002322D5" w:rsidRDefault="002322D5" w:rsidP="002322D5">
      <w:pPr>
        <w:pStyle w:val="ListParagraph"/>
        <w:numPr>
          <w:ilvl w:val="0"/>
          <w:numId w:val="30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>
        <w:rPr>
          <w:rFonts w:ascii="Cambria" w:hAnsi="Cambria" w:cs="Arial"/>
          <w:color w:val="auto"/>
          <w:szCs w:val="24"/>
        </w:rPr>
        <w:t>Crisis/Respite Child Care (could we include in flexible services)</w:t>
      </w:r>
    </w:p>
    <w:p w:rsidR="00325AF1" w:rsidRPr="00325AF1" w:rsidRDefault="00325AF1" w:rsidP="00325AF1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</w:p>
    <w:p w:rsidR="001728D6" w:rsidRDefault="001728D6" w:rsidP="00325AF1">
      <w:pPr>
        <w:numPr>
          <w:ilvl w:val="0"/>
          <w:numId w:val="27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>
        <w:rPr>
          <w:rFonts w:ascii="Cambria" w:hAnsi="Cambria" w:cs="Arial"/>
          <w:color w:val="auto"/>
          <w:szCs w:val="24"/>
        </w:rPr>
        <w:t>May Meeting</w:t>
      </w:r>
    </w:p>
    <w:p w:rsidR="001728D6" w:rsidRDefault="001728D6" w:rsidP="001728D6">
      <w:pPr>
        <w:pStyle w:val="ListParagraph"/>
        <w:numPr>
          <w:ilvl w:val="0"/>
          <w:numId w:val="31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>
        <w:rPr>
          <w:rFonts w:ascii="Cambria" w:hAnsi="Cambria" w:cs="Arial"/>
          <w:color w:val="auto"/>
          <w:szCs w:val="24"/>
        </w:rPr>
        <w:t>Memorial Day</w:t>
      </w:r>
    </w:p>
    <w:p w:rsidR="001728D6" w:rsidRPr="001728D6" w:rsidRDefault="001728D6" w:rsidP="005222E6">
      <w:pPr>
        <w:pStyle w:val="ListParagraph"/>
        <w:overflowPunct w:val="0"/>
        <w:autoSpaceDE w:val="0"/>
        <w:autoSpaceDN w:val="0"/>
        <w:adjustRightInd w:val="0"/>
        <w:ind w:left="1440"/>
        <w:textAlignment w:val="baseline"/>
        <w:rPr>
          <w:rFonts w:ascii="Cambria" w:hAnsi="Cambria" w:cs="Arial"/>
          <w:color w:val="auto"/>
          <w:szCs w:val="24"/>
        </w:rPr>
      </w:pPr>
    </w:p>
    <w:p w:rsidR="00325AF1" w:rsidRPr="00325AF1" w:rsidRDefault="00325AF1" w:rsidP="00325AF1">
      <w:pPr>
        <w:numPr>
          <w:ilvl w:val="0"/>
          <w:numId w:val="27"/>
        </w:num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  <w:r w:rsidRPr="00325AF1">
        <w:rPr>
          <w:rFonts w:ascii="Cambria" w:hAnsi="Cambria" w:cs="Arial"/>
          <w:color w:val="auto"/>
          <w:szCs w:val="24"/>
        </w:rPr>
        <w:t>Other Items for Discussion</w:t>
      </w:r>
    </w:p>
    <w:p w:rsidR="00325AF1" w:rsidRPr="00325AF1" w:rsidRDefault="00325AF1" w:rsidP="00325AF1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="Arial"/>
          <w:color w:val="auto"/>
          <w:szCs w:val="24"/>
        </w:rPr>
      </w:pPr>
    </w:p>
    <w:p w:rsidR="00CC0038" w:rsidRPr="002322D5" w:rsidRDefault="00CC0038" w:rsidP="002322D5">
      <w:pPr>
        <w:tabs>
          <w:tab w:val="center" w:pos="1800"/>
          <w:tab w:val="center" w:pos="4320"/>
          <w:tab w:val="right" w:pos="8640"/>
        </w:tabs>
        <w:rPr>
          <w:rFonts w:asciiTheme="majorHAnsi" w:eastAsia="Arial" w:hAnsiTheme="majorHAnsi" w:cs="Arial"/>
          <w:szCs w:val="24"/>
        </w:rPr>
      </w:pPr>
    </w:p>
    <w:p w:rsidR="006C1BC0" w:rsidRPr="00151A7F" w:rsidRDefault="001728D6" w:rsidP="006C1BC0">
      <w:pPr>
        <w:pStyle w:val="Heading1"/>
        <w:ind w:left="0"/>
        <w:jc w:val="center"/>
        <w:rPr>
          <w:rFonts w:asciiTheme="majorHAnsi" w:eastAsia="Arial" w:hAnsiTheme="majorHAnsi" w:cs="Arial"/>
          <w:b w:val="0"/>
          <w:szCs w:val="24"/>
        </w:rPr>
      </w:pPr>
      <w:r>
        <w:rPr>
          <w:rFonts w:asciiTheme="majorHAnsi" w:eastAsia="Arial" w:hAnsiTheme="majorHAnsi" w:cs="Arial"/>
          <w:szCs w:val="24"/>
        </w:rPr>
        <w:t>F</w:t>
      </w:r>
      <w:r w:rsidR="006C1BC0" w:rsidRPr="00151A7F">
        <w:rPr>
          <w:rFonts w:asciiTheme="majorHAnsi" w:eastAsia="Arial" w:hAnsiTheme="majorHAnsi" w:cs="Arial"/>
          <w:szCs w:val="24"/>
        </w:rPr>
        <w:t xml:space="preserve">iscal Year 2016 </w:t>
      </w:r>
      <w:r w:rsidR="006C1BC0">
        <w:rPr>
          <w:rFonts w:asciiTheme="majorHAnsi" w:eastAsia="Arial" w:hAnsiTheme="majorHAnsi" w:cs="Arial"/>
          <w:szCs w:val="24"/>
        </w:rPr>
        <w:t xml:space="preserve">Future </w:t>
      </w:r>
      <w:r w:rsidR="006C1BC0" w:rsidRPr="00151A7F">
        <w:rPr>
          <w:rFonts w:asciiTheme="majorHAnsi" w:eastAsia="Arial" w:hAnsiTheme="majorHAnsi" w:cs="Arial"/>
          <w:szCs w:val="24"/>
        </w:rPr>
        <w:t>Meeting Dates (subject to change)</w:t>
      </w:r>
      <w:r w:rsidR="006C1BC0" w:rsidRPr="00151A7F">
        <w:rPr>
          <w:rFonts w:asciiTheme="majorHAnsi" w:eastAsia="Arial" w:hAnsiTheme="majorHAnsi" w:cs="Arial"/>
          <w:b w:val="0"/>
          <w:szCs w:val="24"/>
        </w:rPr>
        <w:t xml:space="preserve">:  </w:t>
      </w:r>
    </w:p>
    <w:p w:rsidR="006C1BC0" w:rsidRPr="00151A7F" w:rsidRDefault="006C1BC0" w:rsidP="006C1BC0">
      <w:pPr>
        <w:pStyle w:val="Heading1"/>
        <w:ind w:left="0"/>
        <w:jc w:val="center"/>
        <w:rPr>
          <w:rFonts w:asciiTheme="majorHAnsi" w:eastAsia="Arial" w:hAnsiTheme="majorHAnsi" w:cs="Arial"/>
          <w:szCs w:val="24"/>
        </w:rPr>
      </w:pPr>
      <w:r w:rsidRPr="00151A7F">
        <w:rPr>
          <w:rFonts w:asciiTheme="majorHAnsi" w:eastAsia="Arial" w:hAnsiTheme="majorHAnsi" w:cs="Arial"/>
          <w:szCs w:val="24"/>
        </w:rPr>
        <w:t>June 27</w:t>
      </w:r>
    </w:p>
    <w:p w:rsidR="006C1BC0" w:rsidRDefault="006C1BC0" w:rsidP="00CC0038">
      <w:pPr>
        <w:pStyle w:val="Heading1"/>
        <w:ind w:left="0"/>
        <w:rPr>
          <w:rFonts w:asciiTheme="majorHAnsi" w:eastAsia="Arial" w:hAnsiTheme="majorHAnsi" w:cs="Arial"/>
          <w:szCs w:val="24"/>
        </w:rPr>
      </w:pPr>
    </w:p>
    <w:p w:rsidR="00151A7F" w:rsidRPr="00CC0038" w:rsidRDefault="006C1BC0" w:rsidP="00CC0038">
      <w:pPr>
        <w:rPr>
          <w:rFonts w:asciiTheme="majorHAnsi" w:hAnsiTheme="majorHAnsi"/>
          <w:szCs w:val="24"/>
        </w:rPr>
      </w:pPr>
      <w:r w:rsidRPr="00151A7F">
        <w:rPr>
          <w:rFonts w:asciiTheme="majorHAnsi" w:hAnsiTheme="majorHAnsi"/>
          <w:szCs w:val="24"/>
        </w:rPr>
        <w:t xml:space="preserve">                                                                  </w:t>
      </w:r>
      <w:r w:rsidR="00CC0038">
        <w:rPr>
          <w:rFonts w:asciiTheme="majorHAnsi" w:hAnsiTheme="majorHAnsi"/>
          <w:szCs w:val="24"/>
        </w:rPr>
        <w:t xml:space="preserve">                     </w:t>
      </w:r>
      <w:r w:rsidR="00417994" w:rsidRPr="00CC0038">
        <w:rPr>
          <w:rFonts w:asciiTheme="majorHAnsi" w:eastAsia="Arial" w:hAnsiTheme="majorHAnsi" w:cs="Arial"/>
          <w:szCs w:val="24"/>
        </w:rPr>
        <w:tab/>
      </w:r>
    </w:p>
    <w:p w:rsidR="00151A7F" w:rsidRDefault="00151A7F" w:rsidP="00061194">
      <w:pPr>
        <w:pStyle w:val="ListParagraph"/>
        <w:tabs>
          <w:tab w:val="center" w:pos="1800"/>
          <w:tab w:val="center" w:pos="4320"/>
          <w:tab w:val="right" w:pos="8640"/>
        </w:tabs>
        <w:ind w:left="1800"/>
        <w:rPr>
          <w:rFonts w:asciiTheme="majorHAnsi" w:eastAsia="Arial" w:hAnsiTheme="majorHAnsi" w:cs="Arial"/>
          <w:szCs w:val="24"/>
        </w:rPr>
      </w:pPr>
    </w:p>
    <w:p w:rsidR="00541708" w:rsidRPr="00151A7F" w:rsidRDefault="00541708">
      <w:pPr>
        <w:rPr>
          <w:rFonts w:asciiTheme="majorHAnsi" w:hAnsiTheme="majorHAnsi"/>
        </w:rPr>
      </w:pPr>
    </w:p>
    <w:sectPr w:rsidR="00541708" w:rsidRPr="00151A7F" w:rsidSect="00CC0038">
      <w:headerReference w:type="default" r:id="rId8"/>
      <w:pgSz w:w="12240" w:h="15840"/>
      <w:pgMar w:top="432" w:right="1080" w:bottom="0" w:left="108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7994" w:rsidRDefault="00417994">
      <w:r>
        <w:separator/>
      </w:r>
    </w:p>
  </w:endnote>
  <w:endnote w:type="continuationSeparator" w:id="0">
    <w:p w:rsidR="00417994" w:rsidRDefault="004179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Quintessential">
    <w:altName w:val="Times New Roman"/>
    <w:charset w:val="00"/>
    <w:family w:val="auto"/>
    <w:pitch w:val="default"/>
  </w:font>
  <w:font w:name="Bodoni MT Condensed">
    <w:panose1 w:val="020706060806060202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7994" w:rsidRDefault="00417994">
      <w:r>
        <w:separator/>
      </w:r>
    </w:p>
  </w:footnote>
  <w:footnote w:type="continuationSeparator" w:id="0">
    <w:p w:rsidR="00417994" w:rsidRDefault="004179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708" w:rsidRDefault="00417994">
    <w:pPr>
      <w:tabs>
        <w:tab w:val="center" w:pos="4320"/>
        <w:tab w:val="right" w:pos="8640"/>
      </w:tabs>
      <w:jc w:val="center"/>
    </w:pPr>
    <w:r>
      <w:rPr>
        <w:noProof/>
      </w:rPr>
      <w:drawing>
        <wp:inline distT="0" distB="0" distL="0" distR="0" wp14:anchorId="62FBD041" wp14:editId="71713DB4">
          <wp:extent cx="4330065" cy="520065"/>
          <wp:effectExtent l="0" t="0" r="0" b="0"/>
          <wp:docPr id="1" name="image00.jpg" descr="FMC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0.jpg" descr="FMC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330065" cy="5200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541708" w:rsidRDefault="00417994">
    <w:pPr>
      <w:tabs>
        <w:tab w:val="center" w:pos="4320"/>
        <w:tab w:val="right" w:pos="8640"/>
      </w:tabs>
      <w:jc w:val="center"/>
      <w:rPr>
        <w:rFonts w:ascii="Quintessential" w:eastAsia="Quintessential" w:hAnsi="Quintessential" w:cs="Quintessential"/>
        <w:b/>
        <w:color w:val="000080"/>
        <w:sz w:val="40"/>
      </w:rPr>
    </w:pPr>
    <w:r>
      <w:rPr>
        <w:rFonts w:ascii="Quintessential" w:eastAsia="Quintessential" w:hAnsi="Quintessential" w:cs="Quintessential"/>
        <w:b/>
        <w:color w:val="000080"/>
        <w:sz w:val="40"/>
      </w:rPr>
      <w:t>FMC Decategorization Governance Board</w:t>
    </w:r>
  </w:p>
  <w:p w:rsidR="00820F6D" w:rsidRPr="00820F6D" w:rsidRDefault="00820F6D" w:rsidP="00820F6D">
    <w:pPr>
      <w:jc w:val="center"/>
      <w:rPr>
        <w:rFonts w:ascii="Calibri" w:hAnsi="Calibri"/>
        <w:b/>
        <w:color w:val="auto"/>
        <w:sz w:val="18"/>
        <w:szCs w:val="18"/>
      </w:rPr>
    </w:pPr>
    <w:r w:rsidRPr="00820F6D">
      <w:rPr>
        <w:rFonts w:ascii="Bodoni MT Condensed" w:hAnsi="Bodoni MT Condensed"/>
        <w:b/>
        <w:color w:val="auto"/>
        <w:sz w:val="18"/>
        <w:szCs w:val="18"/>
      </w:rPr>
      <w:t>•</w:t>
    </w:r>
    <w:r w:rsidRPr="00820F6D">
      <w:rPr>
        <w:rFonts w:ascii="Calibri" w:hAnsi="Calibri"/>
        <w:b/>
        <w:color w:val="auto"/>
        <w:sz w:val="18"/>
        <w:szCs w:val="18"/>
      </w:rPr>
      <w:t xml:space="preserve">Shared Decision Making    </w:t>
    </w:r>
    <w:r w:rsidRPr="00820F6D">
      <w:rPr>
        <w:rFonts w:ascii="Bodoni MT Condensed" w:hAnsi="Bodoni MT Condensed"/>
        <w:b/>
        <w:color w:val="auto"/>
        <w:sz w:val="18"/>
        <w:szCs w:val="18"/>
      </w:rPr>
      <w:t>•</w:t>
    </w:r>
    <w:r w:rsidRPr="00820F6D">
      <w:rPr>
        <w:rFonts w:ascii="Calibri" w:hAnsi="Calibri"/>
        <w:b/>
        <w:color w:val="auto"/>
        <w:sz w:val="18"/>
        <w:szCs w:val="18"/>
      </w:rPr>
      <w:t xml:space="preserve">Individualized Courses of Action   </w:t>
    </w:r>
    <w:r w:rsidRPr="00820F6D">
      <w:rPr>
        <w:rFonts w:ascii="Bodoni MT Condensed" w:hAnsi="Bodoni MT Condensed"/>
        <w:b/>
        <w:color w:val="auto"/>
        <w:sz w:val="18"/>
        <w:szCs w:val="18"/>
      </w:rPr>
      <w:t>•</w:t>
    </w:r>
    <w:r w:rsidRPr="00820F6D">
      <w:rPr>
        <w:rFonts w:ascii="Calibri" w:hAnsi="Calibri"/>
        <w:b/>
        <w:color w:val="auto"/>
        <w:sz w:val="18"/>
        <w:szCs w:val="18"/>
      </w:rPr>
      <w:t xml:space="preserve">Neighborhood/Community Networking   </w:t>
    </w:r>
    <w:r w:rsidRPr="00820F6D">
      <w:rPr>
        <w:rFonts w:ascii="Bodoni MT Condensed" w:hAnsi="Bodoni MT Condensed"/>
        <w:b/>
        <w:color w:val="auto"/>
        <w:sz w:val="18"/>
        <w:szCs w:val="18"/>
      </w:rPr>
      <w:t>•</w:t>
    </w:r>
    <w:r w:rsidRPr="00820F6D">
      <w:rPr>
        <w:rFonts w:ascii="Calibri" w:hAnsi="Calibri"/>
        <w:b/>
        <w:color w:val="auto"/>
        <w:sz w:val="18"/>
        <w:szCs w:val="18"/>
      </w:rPr>
      <w:t>Policy and Practice Change</w:t>
    </w:r>
  </w:p>
  <w:p w:rsidR="00541708" w:rsidRDefault="00417994">
    <w:pPr>
      <w:tabs>
        <w:tab w:val="center" w:pos="4320"/>
        <w:tab w:val="right" w:pos="8640"/>
      </w:tabs>
    </w:pPr>
    <w:r>
      <w:rPr>
        <w:noProof/>
      </w:rPr>
      <w:drawing>
        <wp:anchor distT="0" distB="0" distL="114300" distR="114300" simplePos="0" relativeHeight="251658240" behindDoc="0" locked="0" layoutInCell="0" hidden="0" allowOverlap="0" wp14:anchorId="20591868" wp14:editId="150A048F">
          <wp:simplePos x="0" y="0"/>
          <wp:positionH relativeFrom="margin">
            <wp:posOffset>0</wp:posOffset>
          </wp:positionH>
          <wp:positionV relativeFrom="paragraph">
            <wp:posOffset>63500</wp:posOffset>
          </wp:positionV>
          <wp:extent cx="6858000" cy="76200"/>
          <wp:effectExtent l="0" t="0" r="0" b="0"/>
          <wp:wrapNone/>
          <wp:docPr id="2" name="image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858000" cy="76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2460F"/>
    <w:multiLevelType w:val="hybridMultilevel"/>
    <w:tmpl w:val="B5CA8D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4E5110"/>
    <w:multiLevelType w:val="multilevel"/>
    <w:tmpl w:val="4FBE9D26"/>
    <w:lvl w:ilvl="0">
      <w:start w:val="1"/>
      <w:numFmt w:val="bullet"/>
      <w:lvlText w:val="❖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◆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➢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◆"/>
      <w:lvlJc w:val="left"/>
      <w:pPr>
        <w:ind w:left="6480" w:firstLine="6120"/>
      </w:pPr>
      <w:rPr>
        <w:u w:val="none"/>
      </w:rPr>
    </w:lvl>
  </w:abstractNum>
  <w:abstractNum w:abstractNumId="2">
    <w:nsid w:val="109B2A68"/>
    <w:multiLevelType w:val="multilevel"/>
    <w:tmpl w:val="19F65E34"/>
    <w:lvl w:ilvl="0">
      <w:start w:val="1"/>
      <w:numFmt w:val="bullet"/>
      <w:lvlText w:val="❖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◆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➢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◆"/>
      <w:lvlJc w:val="left"/>
      <w:pPr>
        <w:ind w:left="6480" w:firstLine="6120"/>
      </w:pPr>
      <w:rPr>
        <w:u w:val="none"/>
      </w:rPr>
    </w:lvl>
  </w:abstractNum>
  <w:abstractNum w:abstractNumId="3">
    <w:nsid w:val="1159278B"/>
    <w:multiLevelType w:val="hybridMultilevel"/>
    <w:tmpl w:val="6B68F260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>
    <w:nsid w:val="134158E3"/>
    <w:multiLevelType w:val="hybridMultilevel"/>
    <w:tmpl w:val="71647872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5">
    <w:nsid w:val="13BA09DB"/>
    <w:multiLevelType w:val="hybridMultilevel"/>
    <w:tmpl w:val="7C125886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>
    <w:nsid w:val="17C7514D"/>
    <w:multiLevelType w:val="hybridMultilevel"/>
    <w:tmpl w:val="01A2E69C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7">
    <w:nsid w:val="1EAB2B17"/>
    <w:multiLevelType w:val="hybridMultilevel"/>
    <w:tmpl w:val="E5F0DB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574F71"/>
    <w:multiLevelType w:val="hybridMultilevel"/>
    <w:tmpl w:val="F4F6209E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9">
    <w:nsid w:val="256371D2"/>
    <w:multiLevelType w:val="multilevel"/>
    <w:tmpl w:val="B14EA2D6"/>
    <w:lvl w:ilvl="0">
      <w:start w:val="1"/>
      <w:numFmt w:val="bullet"/>
      <w:lvlText w:val="❖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◆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➢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◆"/>
      <w:lvlJc w:val="left"/>
      <w:pPr>
        <w:ind w:left="6480" w:firstLine="6120"/>
      </w:pPr>
      <w:rPr>
        <w:u w:val="none"/>
      </w:rPr>
    </w:lvl>
  </w:abstractNum>
  <w:abstractNum w:abstractNumId="10">
    <w:nsid w:val="25BF3AAA"/>
    <w:multiLevelType w:val="hybridMultilevel"/>
    <w:tmpl w:val="84B0C3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27A93918"/>
    <w:multiLevelType w:val="hybridMultilevel"/>
    <w:tmpl w:val="0C96514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326F10F4"/>
    <w:multiLevelType w:val="hybridMultilevel"/>
    <w:tmpl w:val="108C16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87B0010"/>
    <w:multiLevelType w:val="hybridMultilevel"/>
    <w:tmpl w:val="9B2435A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38B230C9"/>
    <w:multiLevelType w:val="hybridMultilevel"/>
    <w:tmpl w:val="7526B48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A1B4BF0"/>
    <w:multiLevelType w:val="hybridMultilevel"/>
    <w:tmpl w:val="1B70FE2A"/>
    <w:lvl w:ilvl="0" w:tplc="1004E13A">
      <w:start w:val="1"/>
      <w:numFmt w:val="decimal"/>
      <w:lvlText w:val="%1."/>
      <w:lvlJc w:val="left"/>
      <w:pPr>
        <w:ind w:left="216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>
    <w:nsid w:val="3A855305"/>
    <w:multiLevelType w:val="hybridMultilevel"/>
    <w:tmpl w:val="5866DD0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4B40096F"/>
    <w:multiLevelType w:val="hybridMultilevel"/>
    <w:tmpl w:val="BA421A3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BBC3FDE"/>
    <w:multiLevelType w:val="multilevel"/>
    <w:tmpl w:val="B0B24E1A"/>
    <w:lvl w:ilvl="0">
      <w:start w:val="1"/>
      <w:numFmt w:val="decimal"/>
      <w:lvlText w:val="%1."/>
      <w:lvlJc w:val="left"/>
      <w:pPr>
        <w:ind w:left="1800" w:firstLine="1440"/>
      </w:pPr>
    </w:lvl>
    <w:lvl w:ilvl="1">
      <w:start w:val="1"/>
      <w:numFmt w:val="bullet"/>
      <w:lvlText w:val="♦"/>
      <w:lvlJc w:val="left"/>
      <w:pPr>
        <w:ind w:left="2592" w:firstLine="2160"/>
      </w:pPr>
      <w:rPr>
        <w:rFonts w:ascii="Arial" w:eastAsia="Arial" w:hAnsi="Arial" w:cs="Arial"/>
        <w:sz w:val="16"/>
      </w:rPr>
    </w:lvl>
    <w:lvl w:ilvl="2">
      <w:start w:val="1"/>
      <w:numFmt w:val="bullet"/>
      <w:lvlText w:val="➢"/>
      <w:lvlJc w:val="left"/>
      <w:pPr>
        <w:ind w:left="3420" w:firstLine="3060"/>
      </w:pPr>
      <w:rPr>
        <w:rFonts w:ascii="Arial" w:eastAsia="Arial" w:hAnsi="Arial" w:cs="Arial"/>
      </w:rPr>
    </w:lvl>
    <w:lvl w:ilvl="3">
      <w:start w:val="1"/>
      <w:numFmt w:val="decimal"/>
      <w:lvlText w:val="%4."/>
      <w:lvlJc w:val="left"/>
      <w:pPr>
        <w:ind w:left="3960" w:firstLine="3600"/>
      </w:pPr>
    </w:lvl>
    <w:lvl w:ilvl="4">
      <w:start w:val="1"/>
      <w:numFmt w:val="lowerLetter"/>
      <w:lvlText w:val="%5."/>
      <w:lvlJc w:val="left"/>
      <w:pPr>
        <w:ind w:left="4680" w:firstLine="4320"/>
      </w:pPr>
    </w:lvl>
    <w:lvl w:ilvl="5">
      <w:start w:val="1"/>
      <w:numFmt w:val="lowerRoman"/>
      <w:lvlText w:val="%6."/>
      <w:lvlJc w:val="right"/>
      <w:pPr>
        <w:ind w:left="5400" w:firstLine="5220"/>
      </w:pPr>
    </w:lvl>
    <w:lvl w:ilvl="6">
      <w:start w:val="1"/>
      <w:numFmt w:val="decimal"/>
      <w:lvlText w:val="%7."/>
      <w:lvlJc w:val="left"/>
      <w:pPr>
        <w:ind w:left="6120" w:firstLine="5760"/>
      </w:pPr>
    </w:lvl>
    <w:lvl w:ilvl="7">
      <w:start w:val="1"/>
      <w:numFmt w:val="lowerLetter"/>
      <w:lvlText w:val="%8."/>
      <w:lvlJc w:val="left"/>
      <w:pPr>
        <w:ind w:left="6840" w:firstLine="6480"/>
      </w:pPr>
    </w:lvl>
    <w:lvl w:ilvl="8">
      <w:start w:val="1"/>
      <w:numFmt w:val="lowerRoman"/>
      <w:lvlText w:val="%9."/>
      <w:lvlJc w:val="right"/>
      <w:pPr>
        <w:ind w:left="7560" w:firstLine="7380"/>
      </w:pPr>
    </w:lvl>
  </w:abstractNum>
  <w:abstractNum w:abstractNumId="19">
    <w:nsid w:val="50CE35D1"/>
    <w:multiLevelType w:val="hybridMultilevel"/>
    <w:tmpl w:val="458C9F78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0">
    <w:nsid w:val="5B396289"/>
    <w:multiLevelType w:val="hybridMultilevel"/>
    <w:tmpl w:val="FE94FC6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5E923FFC"/>
    <w:multiLevelType w:val="hybridMultilevel"/>
    <w:tmpl w:val="D27C817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5FBE4647"/>
    <w:multiLevelType w:val="hybridMultilevel"/>
    <w:tmpl w:val="BDE217D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66325EA9"/>
    <w:multiLevelType w:val="hybridMultilevel"/>
    <w:tmpl w:val="CC4AD26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689D170E"/>
    <w:multiLevelType w:val="multilevel"/>
    <w:tmpl w:val="6726A4A2"/>
    <w:lvl w:ilvl="0">
      <w:start w:val="1"/>
      <w:numFmt w:val="bullet"/>
      <w:lvlText w:val="❖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◆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➢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◆"/>
      <w:lvlJc w:val="left"/>
      <w:pPr>
        <w:ind w:left="6480" w:firstLine="6120"/>
      </w:pPr>
      <w:rPr>
        <w:u w:val="none"/>
      </w:rPr>
    </w:lvl>
  </w:abstractNum>
  <w:abstractNum w:abstractNumId="25">
    <w:nsid w:val="6B544977"/>
    <w:multiLevelType w:val="hybridMultilevel"/>
    <w:tmpl w:val="3E3CD7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DB92DC9"/>
    <w:multiLevelType w:val="hybridMultilevel"/>
    <w:tmpl w:val="4380E0E2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7">
    <w:nsid w:val="78A63960"/>
    <w:multiLevelType w:val="hybridMultilevel"/>
    <w:tmpl w:val="C8B66960"/>
    <w:lvl w:ilvl="0" w:tplc="04090009">
      <w:start w:val="1"/>
      <w:numFmt w:val="bullet"/>
      <w:lvlText w:val=""/>
      <w:lvlJc w:val="left"/>
      <w:pPr>
        <w:ind w:left="30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20" w:hanging="360"/>
      </w:pPr>
      <w:rPr>
        <w:rFonts w:ascii="Wingdings" w:hAnsi="Wingdings" w:hint="default"/>
      </w:rPr>
    </w:lvl>
  </w:abstractNum>
  <w:abstractNum w:abstractNumId="28">
    <w:nsid w:val="7A83486B"/>
    <w:multiLevelType w:val="hybridMultilevel"/>
    <w:tmpl w:val="05AC162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7CAF1D59"/>
    <w:multiLevelType w:val="hybridMultilevel"/>
    <w:tmpl w:val="6226E90A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0">
    <w:nsid w:val="7E380063"/>
    <w:multiLevelType w:val="hybridMultilevel"/>
    <w:tmpl w:val="0EB2459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9"/>
  </w:num>
  <w:num w:numId="4">
    <w:abstractNumId w:val="18"/>
  </w:num>
  <w:num w:numId="5">
    <w:abstractNumId w:val="24"/>
  </w:num>
  <w:num w:numId="6">
    <w:abstractNumId w:val="27"/>
  </w:num>
  <w:num w:numId="7">
    <w:abstractNumId w:val="29"/>
  </w:num>
  <w:num w:numId="8">
    <w:abstractNumId w:val="8"/>
  </w:num>
  <w:num w:numId="9">
    <w:abstractNumId w:val="3"/>
  </w:num>
  <w:num w:numId="10">
    <w:abstractNumId w:val="6"/>
  </w:num>
  <w:num w:numId="11">
    <w:abstractNumId w:val="30"/>
  </w:num>
  <w:num w:numId="12">
    <w:abstractNumId w:val="4"/>
  </w:num>
  <w:num w:numId="13">
    <w:abstractNumId w:val="25"/>
  </w:num>
  <w:num w:numId="14">
    <w:abstractNumId w:val="19"/>
  </w:num>
  <w:num w:numId="15">
    <w:abstractNumId w:val="5"/>
  </w:num>
  <w:num w:numId="16">
    <w:abstractNumId w:val="7"/>
  </w:num>
  <w:num w:numId="17">
    <w:abstractNumId w:val="16"/>
  </w:num>
  <w:num w:numId="18">
    <w:abstractNumId w:val="11"/>
  </w:num>
  <w:num w:numId="19">
    <w:abstractNumId w:val="10"/>
  </w:num>
  <w:num w:numId="20">
    <w:abstractNumId w:val="17"/>
  </w:num>
  <w:num w:numId="21">
    <w:abstractNumId w:val="28"/>
  </w:num>
  <w:num w:numId="22">
    <w:abstractNumId w:val="0"/>
  </w:num>
  <w:num w:numId="23">
    <w:abstractNumId w:val="13"/>
  </w:num>
  <w:num w:numId="24">
    <w:abstractNumId w:val="21"/>
  </w:num>
  <w:num w:numId="25">
    <w:abstractNumId w:val="22"/>
  </w:num>
  <w:num w:numId="26">
    <w:abstractNumId w:val="26"/>
  </w:num>
  <w:num w:numId="27">
    <w:abstractNumId w:val="12"/>
  </w:num>
  <w:num w:numId="28">
    <w:abstractNumId w:val="23"/>
  </w:num>
  <w:num w:numId="29">
    <w:abstractNumId w:val="14"/>
  </w:num>
  <w:num w:numId="30">
    <w:abstractNumId w:val="15"/>
  </w:num>
  <w:num w:numId="3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541708"/>
    <w:rsid w:val="00061194"/>
    <w:rsid w:val="001339ED"/>
    <w:rsid w:val="00144A89"/>
    <w:rsid w:val="00151A7F"/>
    <w:rsid w:val="001728D6"/>
    <w:rsid w:val="002322D5"/>
    <w:rsid w:val="002531B1"/>
    <w:rsid w:val="0025621A"/>
    <w:rsid w:val="00292129"/>
    <w:rsid w:val="00300F7B"/>
    <w:rsid w:val="00325AF1"/>
    <w:rsid w:val="00354855"/>
    <w:rsid w:val="00417994"/>
    <w:rsid w:val="004215B3"/>
    <w:rsid w:val="0048472F"/>
    <w:rsid w:val="004E16C4"/>
    <w:rsid w:val="005222E6"/>
    <w:rsid w:val="00541708"/>
    <w:rsid w:val="00552ADE"/>
    <w:rsid w:val="005765D4"/>
    <w:rsid w:val="00577AB2"/>
    <w:rsid w:val="005B1168"/>
    <w:rsid w:val="006C1BC0"/>
    <w:rsid w:val="006F76EF"/>
    <w:rsid w:val="007A692E"/>
    <w:rsid w:val="00820F6D"/>
    <w:rsid w:val="0087135C"/>
    <w:rsid w:val="00930C46"/>
    <w:rsid w:val="009B3F69"/>
    <w:rsid w:val="009E5BB9"/>
    <w:rsid w:val="00A269CB"/>
    <w:rsid w:val="00AE5C84"/>
    <w:rsid w:val="00B86E85"/>
    <w:rsid w:val="00C37EAF"/>
    <w:rsid w:val="00C45F2E"/>
    <w:rsid w:val="00C81BC6"/>
    <w:rsid w:val="00CA28B7"/>
    <w:rsid w:val="00CC0038"/>
    <w:rsid w:val="00DC62F8"/>
    <w:rsid w:val="00E207C7"/>
    <w:rsid w:val="00E76B6C"/>
    <w:rsid w:val="00EC52CC"/>
    <w:rsid w:val="00FA791B"/>
    <w:rsid w:val="00FB6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sz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ind w:left="360"/>
      <w:outlineLvl w:val="0"/>
    </w:pPr>
    <w:rPr>
      <w:b/>
    </w:rPr>
  </w:style>
  <w:style w:type="paragraph" w:styleId="Heading2">
    <w:name w:val="heading 2"/>
    <w:basedOn w:val="Normal"/>
    <w:next w:val="Normal"/>
    <w:pPr>
      <w:keepNext/>
      <w:keepLines/>
      <w:jc w:val="center"/>
      <w:outlineLvl w:val="1"/>
    </w:pPr>
    <w:rPr>
      <w:rFonts w:ascii="Arial" w:eastAsia="Arial" w:hAnsi="Arial" w:cs="Arial"/>
      <w:b/>
    </w:rPr>
  </w:style>
  <w:style w:type="paragraph" w:styleId="Heading3">
    <w:name w:val="heading 3"/>
    <w:basedOn w:val="Normal"/>
    <w:next w:val="Normal"/>
    <w:pPr>
      <w:keepNext/>
      <w:keepLines/>
      <w:jc w:val="center"/>
      <w:outlineLvl w:val="2"/>
    </w:pPr>
    <w:rPr>
      <w:rFonts w:ascii="Arial" w:eastAsia="Arial" w:hAnsi="Arial" w:cs="Arial"/>
      <w:b/>
      <w:color w:val="000080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25AF1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jc w:val="center"/>
    </w:pPr>
    <w:rPr>
      <w:rFonts w:ascii="Arial" w:eastAsia="Arial" w:hAnsi="Arial" w:cs="Arial"/>
      <w:b/>
      <w:sz w:val="28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6B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6B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B3F6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20F6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0F6D"/>
  </w:style>
  <w:style w:type="paragraph" w:styleId="Footer">
    <w:name w:val="footer"/>
    <w:basedOn w:val="Normal"/>
    <w:link w:val="FooterChar"/>
    <w:uiPriority w:val="99"/>
    <w:unhideWhenUsed/>
    <w:rsid w:val="00820F6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0F6D"/>
  </w:style>
  <w:style w:type="character" w:customStyle="1" w:styleId="Heading9Char">
    <w:name w:val="Heading 9 Char"/>
    <w:basedOn w:val="DefaultParagraphFont"/>
    <w:link w:val="Heading9"/>
    <w:uiPriority w:val="9"/>
    <w:semiHidden/>
    <w:rsid w:val="00325AF1"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sz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ind w:left="360"/>
      <w:outlineLvl w:val="0"/>
    </w:pPr>
    <w:rPr>
      <w:b/>
    </w:rPr>
  </w:style>
  <w:style w:type="paragraph" w:styleId="Heading2">
    <w:name w:val="heading 2"/>
    <w:basedOn w:val="Normal"/>
    <w:next w:val="Normal"/>
    <w:pPr>
      <w:keepNext/>
      <w:keepLines/>
      <w:jc w:val="center"/>
      <w:outlineLvl w:val="1"/>
    </w:pPr>
    <w:rPr>
      <w:rFonts w:ascii="Arial" w:eastAsia="Arial" w:hAnsi="Arial" w:cs="Arial"/>
      <w:b/>
    </w:rPr>
  </w:style>
  <w:style w:type="paragraph" w:styleId="Heading3">
    <w:name w:val="heading 3"/>
    <w:basedOn w:val="Normal"/>
    <w:next w:val="Normal"/>
    <w:pPr>
      <w:keepNext/>
      <w:keepLines/>
      <w:jc w:val="center"/>
      <w:outlineLvl w:val="2"/>
    </w:pPr>
    <w:rPr>
      <w:rFonts w:ascii="Arial" w:eastAsia="Arial" w:hAnsi="Arial" w:cs="Arial"/>
      <w:b/>
      <w:color w:val="000080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25AF1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jc w:val="center"/>
    </w:pPr>
    <w:rPr>
      <w:rFonts w:ascii="Arial" w:eastAsia="Arial" w:hAnsi="Arial" w:cs="Arial"/>
      <w:b/>
      <w:sz w:val="28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6B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6B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B3F6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20F6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0F6D"/>
  </w:style>
  <w:style w:type="paragraph" w:styleId="Footer">
    <w:name w:val="footer"/>
    <w:basedOn w:val="Normal"/>
    <w:link w:val="FooterChar"/>
    <w:uiPriority w:val="99"/>
    <w:unhideWhenUsed/>
    <w:rsid w:val="00820F6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0F6D"/>
  </w:style>
  <w:style w:type="character" w:customStyle="1" w:styleId="Heading9Char">
    <w:name w:val="Heading 9 Char"/>
    <w:basedOn w:val="DefaultParagraphFont"/>
    <w:link w:val="Heading9"/>
    <w:uiPriority w:val="9"/>
    <w:semiHidden/>
    <w:rsid w:val="00325AF1"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86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4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6.23.14 Board Agenda.docx.docx</vt:lpstr>
    </vt:vector>
  </TitlesOfParts>
  <Company>Hewlett-Packard</Company>
  <LinksUpToDate>false</LinksUpToDate>
  <CharactersWithSpaces>1240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6.23.14 Board Agenda.docx.docx</dc:title>
  <dc:creator>Jan Streich</dc:creator>
  <cp:lastModifiedBy>Streich, Jan</cp:lastModifiedBy>
  <cp:revision>5</cp:revision>
  <cp:lastPrinted>2015-09-16T14:56:00Z</cp:lastPrinted>
  <dcterms:created xsi:type="dcterms:W3CDTF">2016-04-20T19:25:00Z</dcterms:created>
  <dcterms:modified xsi:type="dcterms:W3CDTF">2016-04-20T19:34:00Z</dcterms:modified>
</cp:coreProperties>
</file>